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D7" w:rsidRPr="00BF0B7C" w:rsidRDefault="00A721D7" w:rsidP="00A721D7">
      <w:pPr>
        <w:jc w:val="center"/>
        <w:rPr>
          <w:rFonts w:hint="eastAsia"/>
          <w:b/>
          <w:sz w:val="36"/>
          <w:szCs w:val="36"/>
        </w:rPr>
      </w:pPr>
      <w:r w:rsidRPr="00BF0B7C">
        <w:rPr>
          <w:rFonts w:hint="eastAsia"/>
          <w:b/>
          <w:sz w:val="36"/>
          <w:szCs w:val="36"/>
        </w:rPr>
        <w:t>农工党武汉市委、恩施州委</w:t>
      </w:r>
    </w:p>
    <w:p w:rsidR="00A721D7" w:rsidRPr="00BF0B7C" w:rsidRDefault="00A721D7" w:rsidP="00A721D7">
      <w:pPr>
        <w:jc w:val="center"/>
        <w:rPr>
          <w:rFonts w:hint="eastAsia"/>
          <w:b/>
          <w:sz w:val="36"/>
          <w:szCs w:val="36"/>
        </w:rPr>
      </w:pPr>
      <w:r w:rsidRPr="00BF0B7C">
        <w:rPr>
          <w:rFonts w:hint="eastAsia"/>
          <w:b/>
          <w:sz w:val="36"/>
          <w:szCs w:val="36"/>
        </w:rPr>
        <w:t>“同心同行”助医活动走进鹤峰</w:t>
      </w:r>
    </w:p>
    <w:p w:rsidR="00A721D7" w:rsidRDefault="00BB7EA3" w:rsidP="00BB7EA3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943350" cy="2628900"/>
            <wp:effectExtent l="19050" t="0" r="0" b="0"/>
            <wp:docPr id="1" name="图片 1" descr="C:\Users\john\Desktop\_MG_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esktop\_MG_03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13" cy="263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D7" w:rsidRPr="00D172E0" w:rsidRDefault="00A721D7" w:rsidP="00A721D7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A64939">
        <w:rPr>
          <w:rFonts w:ascii="仿宋" w:eastAsia="仿宋" w:hAnsi="仿宋" w:hint="eastAsia"/>
          <w:sz w:val="32"/>
          <w:szCs w:val="32"/>
        </w:rPr>
        <w:t xml:space="preserve"> </w:t>
      </w:r>
      <w:r w:rsidR="00B45066">
        <w:rPr>
          <w:rFonts w:ascii="仿宋" w:eastAsia="仿宋" w:hAnsi="仿宋" w:hint="eastAsia"/>
          <w:sz w:val="32"/>
          <w:szCs w:val="32"/>
        </w:rPr>
        <w:t xml:space="preserve"> </w:t>
      </w:r>
      <w:r w:rsidRPr="00BB7EA3">
        <w:rPr>
          <w:rFonts w:ascii="仿宋" w:eastAsia="仿宋" w:hAnsi="仿宋" w:hint="eastAsia"/>
          <w:sz w:val="28"/>
          <w:szCs w:val="28"/>
        </w:rPr>
        <w:t>8月13日，</w:t>
      </w:r>
      <w:r w:rsidR="00B45066" w:rsidRPr="00BB7EA3">
        <w:rPr>
          <w:rFonts w:ascii="仿宋" w:eastAsia="仿宋" w:hAnsi="仿宋" w:hint="eastAsia"/>
          <w:sz w:val="28"/>
          <w:szCs w:val="28"/>
        </w:rPr>
        <w:t>在深入开展“不忘合作初心 继续携手前进”主题教育活动中，</w:t>
      </w:r>
      <w:r w:rsidRPr="00BB7EA3">
        <w:rPr>
          <w:rFonts w:ascii="仿宋" w:eastAsia="仿宋" w:hAnsi="仿宋" w:hint="eastAsia"/>
          <w:sz w:val="28"/>
          <w:szCs w:val="28"/>
        </w:rPr>
        <w:t>农工党武汉市委、恩施州委联合开展的“同心同行”助医活动在鹤峰县中心医院举行启动及捐赠仪式。</w:t>
      </w:r>
      <w:r w:rsidR="00920C52" w:rsidRPr="00BB7EA3">
        <w:rPr>
          <w:rFonts w:ascii="仿宋" w:eastAsia="仿宋" w:hAnsi="仿宋" w:hint="eastAsia"/>
          <w:sz w:val="28"/>
          <w:szCs w:val="28"/>
        </w:rPr>
        <w:t>参加活动仪式的有农工党湖北省委副主委、武汉市政协副主席、农工党武汉市委会主委候晓华</w:t>
      </w:r>
      <w:r w:rsidR="006371CD" w:rsidRPr="00BB7EA3">
        <w:rPr>
          <w:rFonts w:ascii="仿宋" w:eastAsia="仿宋" w:hAnsi="仿宋" w:hint="eastAsia"/>
          <w:sz w:val="28"/>
          <w:szCs w:val="28"/>
        </w:rPr>
        <w:t>教授</w:t>
      </w:r>
      <w:r w:rsidR="00920C52" w:rsidRPr="00BB7EA3">
        <w:rPr>
          <w:rFonts w:ascii="仿宋" w:eastAsia="仿宋" w:hAnsi="仿宋" w:hint="eastAsia"/>
          <w:sz w:val="28"/>
          <w:szCs w:val="28"/>
        </w:rPr>
        <w:t>，农工党武汉市委专职副主委韩禾，农工党武汉市委社会服务部部长朱铁主，农工党恩施州委主委杨德华，农工党</w:t>
      </w:r>
      <w:r w:rsidR="00171B46" w:rsidRPr="00BB7EA3">
        <w:rPr>
          <w:rFonts w:ascii="仿宋" w:eastAsia="仿宋" w:hAnsi="仿宋" w:hint="eastAsia"/>
          <w:sz w:val="28"/>
          <w:szCs w:val="28"/>
        </w:rPr>
        <w:t>恩施州委专职副主委张登仕，鹤峰县政府副县长熊</w:t>
      </w:r>
      <w:r w:rsidR="00D03EE3">
        <w:rPr>
          <w:rFonts w:ascii="仿宋" w:eastAsia="仿宋" w:hAnsi="仿宋" w:hint="eastAsia"/>
          <w:sz w:val="28"/>
          <w:szCs w:val="28"/>
        </w:rPr>
        <w:t>敏</w:t>
      </w:r>
      <w:r w:rsidR="00171B46" w:rsidRPr="00BB7EA3">
        <w:rPr>
          <w:rFonts w:ascii="仿宋" w:eastAsia="仿宋" w:hAnsi="仿宋" w:hint="eastAsia"/>
          <w:sz w:val="28"/>
          <w:szCs w:val="28"/>
        </w:rPr>
        <w:t>和</w:t>
      </w:r>
      <w:r w:rsidR="00920C52" w:rsidRPr="00BB7EA3">
        <w:rPr>
          <w:rFonts w:ascii="仿宋" w:eastAsia="仿宋" w:hAnsi="仿宋" w:hint="eastAsia"/>
          <w:sz w:val="28"/>
          <w:szCs w:val="28"/>
        </w:rPr>
        <w:t>来自华中科技大学附属协和医院的消化内科专家</w:t>
      </w:r>
      <w:r w:rsidR="00B16BB7" w:rsidRPr="00BB7EA3">
        <w:rPr>
          <w:rFonts w:ascii="仿宋" w:eastAsia="仿宋" w:hAnsi="仿宋" w:hint="eastAsia"/>
          <w:sz w:val="28"/>
          <w:szCs w:val="28"/>
        </w:rPr>
        <w:t>余晓云教授、白涛博士</w:t>
      </w:r>
      <w:r w:rsidR="00D03EE3">
        <w:rPr>
          <w:rFonts w:ascii="仿宋" w:eastAsia="仿宋" w:hAnsi="仿宋" w:hint="eastAsia"/>
          <w:sz w:val="28"/>
          <w:szCs w:val="28"/>
        </w:rPr>
        <w:t>和</w:t>
      </w:r>
      <w:r w:rsidR="00920C52" w:rsidRPr="00BB7EA3">
        <w:rPr>
          <w:rFonts w:ascii="仿宋" w:eastAsia="仿宋" w:hAnsi="仿宋" w:hint="eastAsia"/>
          <w:sz w:val="28"/>
          <w:szCs w:val="28"/>
        </w:rPr>
        <w:t>鹤峰县中心医院的负责人</w:t>
      </w:r>
      <w:r w:rsidR="00D03EE3">
        <w:rPr>
          <w:rFonts w:ascii="仿宋" w:eastAsia="仿宋" w:hAnsi="仿宋" w:hint="eastAsia"/>
          <w:sz w:val="28"/>
          <w:szCs w:val="28"/>
        </w:rPr>
        <w:t>及</w:t>
      </w:r>
      <w:r w:rsidR="00920C52" w:rsidRPr="00BB7EA3">
        <w:rPr>
          <w:rFonts w:ascii="仿宋" w:eastAsia="仿宋" w:hAnsi="仿宋" w:hint="eastAsia"/>
          <w:sz w:val="28"/>
          <w:szCs w:val="28"/>
        </w:rPr>
        <w:t>医卫工作人员等共60余人出席</w:t>
      </w:r>
      <w:r w:rsidR="006371CD" w:rsidRPr="00BB7EA3">
        <w:rPr>
          <w:rFonts w:ascii="仿宋" w:eastAsia="仿宋" w:hAnsi="仿宋" w:hint="eastAsia"/>
          <w:sz w:val="28"/>
          <w:szCs w:val="28"/>
        </w:rPr>
        <w:t>启动及捐赠</w:t>
      </w:r>
      <w:r w:rsidR="000B0C04">
        <w:rPr>
          <w:rFonts w:ascii="仿宋" w:eastAsia="仿宋" w:hAnsi="仿宋" w:hint="eastAsia"/>
          <w:sz w:val="28"/>
          <w:szCs w:val="28"/>
        </w:rPr>
        <w:t>议式</w:t>
      </w:r>
      <w:r w:rsidR="00A64939" w:rsidRPr="00BB7EA3">
        <w:rPr>
          <w:rFonts w:ascii="仿宋" w:eastAsia="仿宋" w:hAnsi="仿宋" w:hint="eastAsia"/>
          <w:sz w:val="28"/>
          <w:szCs w:val="28"/>
        </w:rPr>
        <w:t>。启动及捐赠仪式上，候晓华主委</w:t>
      </w:r>
      <w:r w:rsidR="00D172E0">
        <w:rPr>
          <w:rFonts w:ascii="仿宋" w:eastAsia="仿宋" w:hAnsi="仿宋" w:hint="eastAsia"/>
          <w:sz w:val="28"/>
          <w:szCs w:val="28"/>
        </w:rPr>
        <w:t>讲话，</w:t>
      </w:r>
      <w:r w:rsidR="00A64939" w:rsidRPr="00BB7EA3">
        <w:rPr>
          <w:rFonts w:ascii="仿宋" w:eastAsia="仿宋" w:hAnsi="仿宋" w:hint="eastAsia"/>
          <w:sz w:val="28"/>
          <w:szCs w:val="28"/>
        </w:rPr>
        <w:t>对开展此项活动的意义、内容作了介绍并提出了要求</w:t>
      </w:r>
      <w:r w:rsidR="006371CD" w:rsidRPr="00BB7EA3">
        <w:rPr>
          <w:rFonts w:ascii="仿宋" w:eastAsia="仿宋" w:hAnsi="仿宋" w:hint="eastAsia"/>
          <w:sz w:val="28"/>
          <w:szCs w:val="28"/>
        </w:rPr>
        <w:t>，候晓华主委现场向县中心医院捐赠了一台医用设备</w:t>
      </w:r>
      <w:r w:rsidR="00A64939" w:rsidRPr="00BB7EA3">
        <w:rPr>
          <w:rFonts w:ascii="仿宋" w:eastAsia="仿宋" w:hAnsi="仿宋" w:hint="eastAsia"/>
          <w:sz w:val="28"/>
          <w:szCs w:val="28"/>
        </w:rPr>
        <w:t>；熊庆副县长致欢迎词</w:t>
      </w:r>
      <w:r w:rsidR="00B16BB7" w:rsidRPr="00BB7EA3">
        <w:rPr>
          <w:rFonts w:ascii="仿宋" w:eastAsia="仿宋" w:hAnsi="仿宋" w:hint="eastAsia"/>
          <w:sz w:val="28"/>
          <w:szCs w:val="28"/>
        </w:rPr>
        <w:t>，对农工党武汉市委、恩施州委</w:t>
      </w:r>
      <w:r w:rsidR="00D172E0">
        <w:rPr>
          <w:rFonts w:ascii="仿宋" w:eastAsia="仿宋" w:hAnsi="仿宋" w:hint="eastAsia"/>
          <w:sz w:val="28"/>
          <w:szCs w:val="28"/>
        </w:rPr>
        <w:t>为</w:t>
      </w:r>
      <w:r w:rsidR="00B16BB7" w:rsidRPr="00BB7EA3">
        <w:rPr>
          <w:rFonts w:ascii="仿宋" w:eastAsia="仿宋" w:hAnsi="仿宋" w:hint="eastAsia"/>
          <w:sz w:val="28"/>
          <w:szCs w:val="28"/>
        </w:rPr>
        <w:t>鹤峰医疗卫生事业发展的关心和帮扶</w:t>
      </w:r>
      <w:r w:rsidR="00D172E0">
        <w:rPr>
          <w:rFonts w:ascii="仿宋" w:eastAsia="仿宋" w:hAnsi="仿宋" w:hint="eastAsia"/>
          <w:sz w:val="28"/>
          <w:szCs w:val="28"/>
        </w:rPr>
        <w:t>作出的贡献</w:t>
      </w:r>
      <w:r w:rsidR="00B16BB7" w:rsidRPr="00BB7EA3">
        <w:rPr>
          <w:rFonts w:ascii="仿宋" w:eastAsia="仿宋" w:hAnsi="仿宋" w:hint="eastAsia"/>
          <w:sz w:val="28"/>
          <w:szCs w:val="28"/>
        </w:rPr>
        <w:t>表示衷</w:t>
      </w:r>
      <w:r w:rsidR="00D172E0">
        <w:rPr>
          <w:rFonts w:ascii="仿宋" w:eastAsia="仿宋" w:hAnsi="仿宋" w:hint="eastAsia"/>
          <w:sz w:val="28"/>
          <w:szCs w:val="28"/>
        </w:rPr>
        <w:t>心</w:t>
      </w:r>
      <w:r w:rsidR="00B16BB7" w:rsidRPr="00BB7EA3">
        <w:rPr>
          <w:rFonts w:ascii="仿宋" w:eastAsia="仿宋" w:hAnsi="仿宋" w:hint="eastAsia"/>
          <w:sz w:val="28"/>
          <w:szCs w:val="28"/>
        </w:rPr>
        <w:t>感谢</w:t>
      </w:r>
      <w:r w:rsidR="00A64939" w:rsidRPr="00BB7EA3">
        <w:rPr>
          <w:rFonts w:ascii="仿宋" w:eastAsia="仿宋" w:hAnsi="仿宋" w:hint="eastAsia"/>
          <w:sz w:val="28"/>
          <w:szCs w:val="28"/>
        </w:rPr>
        <w:t>；杨德华主委介绍了开展</w:t>
      </w:r>
      <w:r w:rsidR="00A64939" w:rsidRPr="00D172E0">
        <w:rPr>
          <w:rFonts w:ascii="仿宋" w:eastAsia="仿宋" w:hAnsi="仿宋" w:hint="eastAsia"/>
          <w:sz w:val="28"/>
          <w:szCs w:val="28"/>
        </w:rPr>
        <w:lastRenderedPageBreak/>
        <w:t>此项活动7年来</w:t>
      </w:r>
      <w:r w:rsidR="00467B35">
        <w:rPr>
          <w:rFonts w:ascii="仿宋" w:eastAsia="仿宋" w:hAnsi="仿宋" w:hint="eastAsia"/>
          <w:sz w:val="28"/>
          <w:szCs w:val="28"/>
        </w:rPr>
        <w:t>取得了好的成效</w:t>
      </w:r>
      <w:r w:rsidR="00B34D39">
        <w:rPr>
          <w:rFonts w:ascii="仿宋" w:eastAsia="仿宋" w:hAnsi="仿宋" w:hint="eastAsia"/>
          <w:sz w:val="28"/>
          <w:szCs w:val="28"/>
        </w:rPr>
        <w:t>，继续在鹤峰</w:t>
      </w:r>
      <w:r w:rsidR="00FB4399">
        <w:rPr>
          <w:rFonts w:ascii="仿宋" w:eastAsia="仿宋" w:hAnsi="仿宋" w:hint="eastAsia"/>
          <w:sz w:val="28"/>
          <w:szCs w:val="28"/>
        </w:rPr>
        <w:t>把此项活动开展好，取得新成绩</w:t>
      </w:r>
      <w:r w:rsidR="00A64939" w:rsidRPr="00D172E0">
        <w:rPr>
          <w:rFonts w:ascii="仿宋" w:eastAsia="仿宋" w:hAnsi="仿宋" w:hint="eastAsia"/>
          <w:sz w:val="28"/>
          <w:szCs w:val="28"/>
        </w:rPr>
        <w:t>。</w:t>
      </w:r>
    </w:p>
    <w:p w:rsidR="00BB7EA3" w:rsidRDefault="00BB7EA3" w:rsidP="00BB7EA3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595688" cy="2397125"/>
            <wp:effectExtent l="19050" t="0" r="4762" b="0"/>
            <wp:docPr id="2" name="图片 2" descr="C:\Users\john\Desktop\_MG_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Desktop\_MG_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04" cy="239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939" w:rsidRPr="00BB7EA3" w:rsidRDefault="00A64939" w:rsidP="00A721D7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B16BB7">
        <w:rPr>
          <w:rFonts w:ascii="仿宋" w:eastAsia="仿宋" w:hAnsi="仿宋" w:hint="eastAsia"/>
          <w:sz w:val="32"/>
          <w:szCs w:val="32"/>
        </w:rPr>
        <w:t xml:space="preserve"> </w:t>
      </w:r>
      <w:r w:rsidRPr="00BB7EA3">
        <w:rPr>
          <w:rFonts w:ascii="仿宋" w:eastAsia="仿宋" w:hAnsi="仿宋" w:hint="eastAsia"/>
          <w:sz w:val="28"/>
          <w:szCs w:val="28"/>
        </w:rPr>
        <w:t>在两天的活动中，候晓华主委等协和医院的专家先后进行了查房，对</w:t>
      </w:r>
      <w:r w:rsidR="00B16BB7" w:rsidRPr="00BB7EA3">
        <w:rPr>
          <w:rFonts w:ascii="仿宋" w:eastAsia="仿宋" w:hAnsi="仿宋" w:hint="eastAsia"/>
          <w:sz w:val="28"/>
          <w:szCs w:val="28"/>
        </w:rPr>
        <w:t>医院有关医卫人员进行现场指导、培训；余晓云教授、白涛博士分别进行了</w:t>
      </w:r>
      <w:r w:rsidR="00550CEC">
        <w:rPr>
          <w:rFonts w:ascii="仿宋" w:eastAsia="仿宋" w:hAnsi="仿宋" w:hint="eastAsia"/>
          <w:sz w:val="28"/>
          <w:szCs w:val="28"/>
        </w:rPr>
        <w:t>消化</w:t>
      </w:r>
      <w:r w:rsidR="00B16BB7" w:rsidRPr="00BB7EA3">
        <w:rPr>
          <w:rFonts w:ascii="仿宋" w:eastAsia="仿宋" w:hAnsi="仿宋" w:hint="eastAsia"/>
          <w:sz w:val="28"/>
          <w:szCs w:val="28"/>
        </w:rPr>
        <w:t>内</w:t>
      </w:r>
      <w:r w:rsidR="00550CEC">
        <w:rPr>
          <w:rFonts w:ascii="仿宋" w:eastAsia="仿宋" w:hAnsi="仿宋" w:hint="eastAsia"/>
          <w:sz w:val="28"/>
          <w:szCs w:val="28"/>
        </w:rPr>
        <w:t>科方面的</w:t>
      </w:r>
      <w:r w:rsidR="00B16BB7" w:rsidRPr="00BB7EA3">
        <w:rPr>
          <w:rFonts w:ascii="仿宋" w:eastAsia="仿宋" w:hAnsi="仿宋" w:hint="eastAsia"/>
          <w:sz w:val="28"/>
          <w:szCs w:val="28"/>
        </w:rPr>
        <w:t>专题讲座及胃镜治疗演示。此项活动</w:t>
      </w:r>
      <w:r w:rsidR="00171B46" w:rsidRPr="00BB7EA3">
        <w:rPr>
          <w:rFonts w:ascii="仿宋" w:eastAsia="仿宋" w:hAnsi="仿宋" w:hint="eastAsia"/>
          <w:sz w:val="28"/>
          <w:szCs w:val="28"/>
        </w:rPr>
        <w:t>的开展</w:t>
      </w:r>
      <w:r w:rsidR="00B16BB7" w:rsidRPr="00BB7EA3">
        <w:rPr>
          <w:rFonts w:ascii="仿宋" w:eastAsia="仿宋" w:hAnsi="仿宋" w:hint="eastAsia"/>
          <w:sz w:val="28"/>
          <w:szCs w:val="28"/>
        </w:rPr>
        <w:t>得到了</w:t>
      </w:r>
      <w:r w:rsidR="00171B46" w:rsidRPr="00BB7EA3">
        <w:rPr>
          <w:rFonts w:ascii="仿宋" w:eastAsia="仿宋" w:hAnsi="仿宋" w:hint="eastAsia"/>
          <w:sz w:val="28"/>
          <w:szCs w:val="28"/>
        </w:rPr>
        <w:t>鹤峰县中心医院医卫人员及</w:t>
      </w:r>
      <w:r w:rsidR="00550CEC">
        <w:rPr>
          <w:rFonts w:ascii="仿宋" w:eastAsia="仿宋" w:hAnsi="仿宋" w:hint="eastAsia"/>
          <w:sz w:val="28"/>
          <w:szCs w:val="28"/>
        </w:rPr>
        <w:t>基层</w:t>
      </w:r>
      <w:r w:rsidR="00171B46" w:rsidRPr="00BB7EA3">
        <w:rPr>
          <w:rFonts w:ascii="仿宋" w:eastAsia="仿宋" w:hAnsi="仿宋" w:hint="eastAsia"/>
          <w:sz w:val="28"/>
          <w:szCs w:val="28"/>
        </w:rPr>
        <w:t>群众的好评。</w:t>
      </w:r>
    </w:p>
    <w:p w:rsidR="00E42547" w:rsidRDefault="00BB7EA3" w:rsidP="00E42547">
      <w:pPr>
        <w:jc w:val="center"/>
        <w:rPr>
          <w:rFonts w:ascii="仿宋" w:eastAsia="仿宋" w:hAnsi="仿宋" w:hint="eastAsia"/>
          <w:sz w:val="28"/>
          <w:szCs w:val="28"/>
        </w:rPr>
      </w:pPr>
      <w:r w:rsidRPr="00BB7EA3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3771900" cy="2514600"/>
            <wp:effectExtent l="19050" t="0" r="0" b="0"/>
            <wp:docPr id="3" name="图片 3" descr="C:\Users\john\Desktop\_MG_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\Desktop\_MG_0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491" cy="251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38" w:rsidRPr="00BB7EA3" w:rsidRDefault="00E42547" w:rsidP="00E42547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0B7C38" w:rsidRPr="00BB7EA3">
        <w:rPr>
          <w:rFonts w:ascii="仿宋" w:eastAsia="仿宋" w:hAnsi="仿宋" w:hint="eastAsia"/>
          <w:sz w:val="28"/>
          <w:szCs w:val="28"/>
        </w:rPr>
        <w:t>农工党武汉市委、恩施州委开展此项活动，是服务打赢脱贫攻坚战，助力基层卫生院的发展，</w:t>
      </w:r>
      <w:r w:rsidR="00DF35C4">
        <w:rPr>
          <w:rFonts w:ascii="仿宋" w:eastAsia="仿宋" w:hAnsi="仿宋" w:hint="eastAsia"/>
          <w:sz w:val="28"/>
          <w:szCs w:val="28"/>
        </w:rPr>
        <w:t>努力</w:t>
      </w:r>
      <w:r w:rsidR="000B7C38" w:rsidRPr="00BB7EA3">
        <w:rPr>
          <w:rFonts w:ascii="仿宋" w:eastAsia="仿宋" w:hAnsi="仿宋" w:hint="eastAsia"/>
          <w:sz w:val="28"/>
          <w:szCs w:val="28"/>
        </w:rPr>
        <w:t>为实现群众健康事业做出积极贡献。</w:t>
      </w:r>
    </w:p>
    <w:p w:rsidR="00B16BB7" w:rsidRPr="00BB7EA3" w:rsidRDefault="00B16BB7" w:rsidP="00A721D7">
      <w:pPr>
        <w:jc w:val="left"/>
        <w:rPr>
          <w:rFonts w:ascii="仿宋" w:eastAsia="仿宋" w:hAnsi="仿宋" w:hint="eastAsia"/>
          <w:sz w:val="28"/>
          <w:szCs w:val="28"/>
        </w:rPr>
      </w:pPr>
      <w:r w:rsidRPr="00BB7EA3">
        <w:rPr>
          <w:rFonts w:ascii="仿宋" w:eastAsia="仿宋" w:hAnsi="仿宋" w:hint="eastAsia"/>
          <w:sz w:val="28"/>
          <w:szCs w:val="28"/>
        </w:rPr>
        <w:t xml:space="preserve">   </w:t>
      </w:r>
      <w:r w:rsidR="00F00B61" w:rsidRPr="00BB7EA3">
        <w:rPr>
          <w:rFonts w:ascii="仿宋" w:eastAsia="仿宋" w:hAnsi="仿宋" w:hint="eastAsia"/>
          <w:sz w:val="28"/>
          <w:szCs w:val="28"/>
        </w:rPr>
        <w:t>（农工党恩施州委   张登仕）</w:t>
      </w:r>
    </w:p>
    <w:sectPr w:rsidR="00B16BB7" w:rsidRPr="00BB7EA3" w:rsidSect="00C0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1D7"/>
    <w:rsid w:val="000B0C04"/>
    <w:rsid w:val="000B7C38"/>
    <w:rsid w:val="00171B46"/>
    <w:rsid w:val="00467B35"/>
    <w:rsid w:val="00550CEC"/>
    <w:rsid w:val="006371CD"/>
    <w:rsid w:val="00920C52"/>
    <w:rsid w:val="00A64939"/>
    <w:rsid w:val="00A721D7"/>
    <w:rsid w:val="00B16BB7"/>
    <w:rsid w:val="00B34D39"/>
    <w:rsid w:val="00B45066"/>
    <w:rsid w:val="00BB7EA3"/>
    <w:rsid w:val="00BF0B7C"/>
    <w:rsid w:val="00C079C7"/>
    <w:rsid w:val="00D03EE3"/>
    <w:rsid w:val="00D172E0"/>
    <w:rsid w:val="00DF35C4"/>
    <w:rsid w:val="00E42547"/>
    <w:rsid w:val="00EE12F7"/>
    <w:rsid w:val="00F00B61"/>
    <w:rsid w:val="00FB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E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7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20</cp:revision>
  <dcterms:created xsi:type="dcterms:W3CDTF">2019-08-15T00:59:00Z</dcterms:created>
  <dcterms:modified xsi:type="dcterms:W3CDTF">2019-08-15T02:24:00Z</dcterms:modified>
</cp:coreProperties>
</file>